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For as she she shut the lid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poem by Laura Morales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want to crush, burn it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kill it, salt it, and give it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 every atrocity this man-made world has to know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want to it to burn, stampede all over it, and vomit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Crash, curse it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every religion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Give satan and sharpness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Open wounds and needles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Rot in hell, stick in hell, and suffer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Sulfur of smell, smell of tenacity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want you to go and be banned from this world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Honestly, the whole galaxy wouldn’t be enough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 far away, far of the farthest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Where my heart doesn’t see you, or hear you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beating hope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cursed, grief-stricken hope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make me sick, sick of love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 not love of the pretty, love of the bad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not even love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loneliness at this point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All my cells are under attack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organism can’t get up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hate you,  they say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 with all my being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Understatement , I say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words describe my wish for your nonbeing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want you gone, but you stick around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Hope, hope, hope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can’t you just go away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are small but yet you shine so bright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curse the name of Pandora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as she shut that lid 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Here you are my hungry friend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Living inside me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yet you are still so small 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I can’t get you out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 I suffer, suffer from your little spark 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just hope that one day you die. 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