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widowControl w:val="0"/>
        <w:rPr>
          <w:rFonts w:ascii="Arial" w:hAnsi="Arial"/>
          <w:lang w:val="en-US"/>
        </w:rPr>
      </w:pPr>
      <w:r>
        <w:rPr>
          <w:sz w:val="24"/>
          <w:lang w:val="en-US"/>
        </w:rP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>
        <w:rPr>
          <w:rFonts w:ascii="Arial" w:hAnsi="Arial"/>
          <w:lang w:val="en-US"/>
        </w:rPr>
        <w:t>Ode to my hens</w:t>
      </w:r>
    </w:p>
    <w:p>
      <w:pPr>
        <w:widowControl w:val="0"/>
        <w:rPr>
          <w:rFonts w:ascii="Arial" w:hAnsi="Arial"/>
          <w:lang w:val="en-US"/>
        </w:rPr>
      </w:pPr>
    </w:p>
    <w:p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See the Orpington; her life is short, unaware she's a coelurosaur.</w:t>
      </w:r>
    </w:p>
    <w:p>
      <w:pPr>
        <w:widowControl w:val="0"/>
        <w:rPr>
          <w:rFonts w:ascii="Arial" w:hAnsi="Arial"/>
          <w:lang w:val="en-US"/>
        </w:rPr>
      </w:pPr>
    </w:p>
    <w:p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She eats organic and roams free range, often acting a bit deranged.</w:t>
      </w:r>
    </w:p>
    <w:p>
      <w:pPr>
        <w:widowControl w:val="0"/>
        <w:rPr>
          <w:rFonts w:ascii="Arial" w:hAnsi="Arial"/>
          <w:lang w:val="en-US"/>
        </w:rPr>
      </w:pPr>
    </w:p>
    <w:p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She cannot fly, has never soared in the sky, not concerned that she might get fried.</w:t>
      </w:r>
    </w:p>
    <w:p>
      <w:pPr>
        <w:widowControl w:val="0"/>
        <w:rPr>
          <w:rFonts w:ascii="Arial" w:hAnsi="Arial"/>
          <w:lang w:val="en-US"/>
        </w:rPr>
      </w:pPr>
    </w:p>
    <w:p>
      <w:pPr>
        <w:widowControl w:val="0"/>
        <w:rPr>
          <w:lang w:val="en-US"/>
        </w:rPr>
      </w:pPr>
      <w:r>
        <w:rPr>
          <w:rFonts w:ascii="Arial" w:hAnsi="Arial"/>
          <w:lang w:val="en-US"/>
        </w:rPr>
        <w:t>We are thankful for her labor in putting breakfast on our table.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revisionView w:comments="0" w:formatting="0" w:inkAnnotations="0" w:insDel="0" w:markup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